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吴中区科技企业技术需求征集表</w:t>
      </w:r>
    </w:p>
    <w:p>
      <w:pPr>
        <w:ind w:firstLine="615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填表日期：</w:t>
      </w:r>
      <w:r>
        <w:rPr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02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15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904"/>
        <w:gridCol w:w="1291"/>
        <w:gridCol w:w="332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企业名称</w:t>
            </w:r>
          </w:p>
        </w:tc>
        <w:tc>
          <w:tcPr>
            <w:tcW w:w="677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冠利得商标制品（苏州）有限公司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所属行业</w:t>
            </w:r>
          </w:p>
        </w:tc>
        <w:tc>
          <w:tcPr>
            <w:tcW w:w="2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制造业</w:t>
            </w:r>
            <w:bookmarkStart w:id="0" w:name="_GoBack"/>
            <w:bookmarkEnd w:id="0"/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企业注册地</w:t>
            </w:r>
          </w:p>
        </w:tc>
        <w:tc>
          <w:tcPr>
            <w:tcW w:w="2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吴中区越溪街道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地址</w:t>
            </w:r>
          </w:p>
        </w:tc>
        <w:tc>
          <w:tcPr>
            <w:tcW w:w="2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吴中区越溪街道溪水路18号</w:t>
            </w:r>
          </w:p>
        </w:tc>
        <w:tc>
          <w:tcPr>
            <w:tcW w:w="1291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2582" w:type="dxa"/>
            <w:gridSpan w:val="2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215104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联系人</w:t>
            </w:r>
          </w:p>
        </w:tc>
        <w:tc>
          <w:tcPr>
            <w:tcW w:w="2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朱惠群</w:t>
            </w:r>
          </w:p>
        </w:tc>
        <w:tc>
          <w:tcPr>
            <w:tcW w:w="1291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2582" w:type="dxa"/>
            <w:gridSpan w:val="2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13806216460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E-mail</w:t>
            </w:r>
          </w:p>
        </w:tc>
        <w:tc>
          <w:tcPr>
            <w:tcW w:w="2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Karry@cordiality.com.cn</w:t>
            </w:r>
          </w:p>
        </w:tc>
        <w:tc>
          <w:tcPr>
            <w:tcW w:w="1291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2582" w:type="dxa"/>
            <w:gridSpan w:val="2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66558603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</w:tcPr>
          <w:p>
            <w:pPr>
              <w:spacing w:line="480" w:lineRule="auto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需求项目名称</w:t>
            </w:r>
          </w:p>
        </w:tc>
        <w:tc>
          <w:tcPr>
            <w:tcW w:w="677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水感标签的工艺和制作方法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需求项目所属领域</w:t>
            </w:r>
          </w:p>
        </w:tc>
        <w:tc>
          <w:tcPr>
            <w:tcW w:w="6777" w:type="dxa"/>
            <w:gridSpan w:val="4"/>
          </w:tcPr>
          <w:p>
            <w:pPr>
              <w:jc w:val="left"/>
              <w:rPr>
                <w:rFonts w:asci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r>
              <w:rPr>
                <w:rFonts w:hint="eastAsia"/>
                <w:b/>
                <w:sz w:val="15"/>
                <w:szCs w:val="15"/>
              </w:rPr>
              <w:t>电子信息化与自动化</w:t>
            </w:r>
            <w:r>
              <w:rPr>
                <w:b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□生物医药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□新材料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□光机电一体化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□资源与环保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□新能源与高效节能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□农林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□海洋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□医疗器械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sym w:font="Wingdings 2" w:char="0052"/>
            </w:r>
            <w:r>
              <w:rPr>
                <w:rFonts w:hint="eastAsia" w:ascii="宋体" w:hAnsi="宋体"/>
                <w:b/>
                <w:sz w:val="15"/>
                <w:szCs w:val="15"/>
              </w:rPr>
              <w:t>其他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需求项目所属阶段</w:t>
            </w:r>
          </w:p>
        </w:tc>
        <w:tc>
          <w:tcPr>
            <w:tcW w:w="6777" w:type="dxa"/>
            <w:gridSpan w:val="4"/>
          </w:tcPr>
          <w:p>
            <w:pPr>
              <w:jc w:val="left"/>
              <w:rPr>
                <w:rFonts w:asci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□研制阶段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   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sym w:font="Wingdings 2" w:char="0052"/>
            </w:r>
            <w:r>
              <w:rPr>
                <w:rFonts w:hint="eastAsia" w:ascii="宋体" w:hAnsi="宋体"/>
                <w:b/>
                <w:sz w:val="15"/>
                <w:szCs w:val="15"/>
              </w:rPr>
              <w:t>试生产阶段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□小批量生产阶段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□批量生产阶段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pacing w:val="17"/>
                <w:w w:val="93"/>
                <w:kern w:val="0"/>
                <w:szCs w:val="21"/>
                <w:fitText w:val="1266" w:id="0"/>
              </w:rPr>
              <w:t>项目需求缘</w:t>
            </w:r>
            <w:r>
              <w:rPr>
                <w:rFonts w:hint="eastAsia"/>
                <w:b/>
                <w:spacing w:val="-40"/>
                <w:w w:val="93"/>
                <w:kern w:val="0"/>
                <w:szCs w:val="21"/>
                <w:fitText w:val="1266" w:id="0"/>
              </w:rPr>
              <w:t>由</w:t>
            </w:r>
          </w:p>
        </w:tc>
        <w:tc>
          <w:tcPr>
            <w:tcW w:w="6777" w:type="dxa"/>
            <w:gridSpan w:val="4"/>
          </w:tcPr>
          <w:p>
            <w:pPr>
              <w:jc w:val="left"/>
              <w:rPr>
                <w:rFonts w:asci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□新产品开发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□产品升级换代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□生产线技术改造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sym w:font="Wingdings 2" w:char="0052"/>
            </w:r>
            <w:r>
              <w:rPr>
                <w:rFonts w:hint="eastAsia" w:ascii="宋体" w:hAnsi="宋体"/>
                <w:b/>
                <w:sz w:val="15"/>
                <w:szCs w:val="15"/>
              </w:rPr>
              <w:t>制造工艺改进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□制造装备改进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</w:tcPr>
          <w:p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意向合作方式</w:t>
            </w:r>
          </w:p>
        </w:tc>
        <w:tc>
          <w:tcPr>
            <w:tcW w:w="6777" w:type="dxa"/>
            <w:gridSpan w:val="4"/>
          </w:tcPr>
          <w:p>
            <w:pPr>
              <w:jc w:val="left"/>
              <w:rPr>
                <w:rFonts w:asci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□技术转让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□合作开发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   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□技术入股</w:t>
            </w:r>
          </w:p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□合作兴办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□委托开发</w:t>
            </w:r>
            <w:r>
              <w:rPr>
                <w:rFonts w:ascii="宋体" w:hAnsi="宋体"/>
                <w:b/>
                <w:sz w:val="15"/>
                <w:szCs w:val="15"/>
              </w:rPr>
              <w:t xml:space="preserve">         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sym w:font="Wingdings 2" w:char="0052"/>
            </w:r>
            <w:r>
              <w:rPr>
                <w:rFonts w:hint="eastAsia" w:ascii="宋体" w:hAnsi="宋体"/>
                <w:b/>
                <w:sz w:val="15"/>
                <w:szCs w:val="15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</w:tcPr>
          <w:p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意向合作单位</w:t>
            </w:r>
          </w:p>
        </w:tc>
        <w:tc>
          <w:tcPr>
            <w:tcW w:w="6777" w:type="dxa"/>
            <w:gridSpan w:val="4"/>
          </w:tcPr>
          <w:p>
            <w:pPr>
              <w:spacing w:line="480" w:lineRule="auto"/>
              <w:jc w:val="left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暂未定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45" w:type="dxa"/>
          </w:tcPr>
          <w:p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拟投入资金额</w:t>
            </w:r>
          </w:p>
        </w:tc>
        <w:tc>
          <w:tcPr>
            <w:tcW w:w="2904" w:type="dxa"/>
          </w:tcPr>
          <w:p>
            <w:pPr>
              <w:spacing w:line="480" w:lineRule="auto"/>
              <w:jc w:val="left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90万元</w:t>
            </w:r>
          </w:p>
        </w:tc>
        <w:tc>
          <w:tcPr>
            <w:tcW w:w="1623" w:type="dxa"/>
            <w:gridSpan w:val="2"/>
          </w:tcPr>
          <w:p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期望达产效益</w:t>
            </w:r>
          </w:p>
        </w:tc>
        <w:tc>
          <w:tcPr>
            <w:tcW w:w="2250" w:type="dxa"/>
          </w:tcPr>
          <w:p>
            <w:pPr>
              <w:spacing w:line="480" w:lineRule="auto"/>
              <w:jc w:val="left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1745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技术需求简要说明（限</w:t>
            </w:r>
            <w:r>
              <w:rPr>
                <w:b/>
                <w:szCs w:val="21"/>
              </w:rPr>
              <w:t>500</w:t>
            </w:r>
            <w:r>
              <w:rPr>
                <w:rFonts w:hint="eastAsia"/>
                <w:b/>
                <w:szCs w:val="21"/>
              </w:rPr>
              <w:t>字）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6777" w:type="dxa"/>
            <w:gridSpan w:val="4"/>
          </w:tcPr>
          <w:p>
            <w:pPr>
              <w:jc w:val="left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水感标签的制作工艺的改进，如何敏感地鉴别产品是否被水侵蚀过，如何实现标签再次信息印刷？</w:t>
            </w:r>
          </w:p>
        </w:tc>
      </w:tr>
    </w:tbl>
    <w:p>
      <w:pPr>
        <w:ind w:firstLine="615"/>
        <w:jc w:val="left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396"/>
    <w:rsid w:val="000C7121"/>
    <w:rsid w:val="000F3EF2"/>
    <w:rsid w:val="00120CA0"/>
    <w:rsid w:val="00195A26"/>
    <w:rsid w:val="002052E7"/>
    <w:rsid w:val="002E545A"/>
    <w:rsid w:val="00412980"/>
    <w:rsid w:val="004627A0"/>
    <w:rsid w:val="004A32C2"/>
    <w:rsid w:val="006E2356"/>
    <w:rsid w:val="009C4C9E"/>
    <w:rsid w:val="00BB7049"/>
    <w:rsid w:val="00C000E9"/>
    <w:rsid w:val="00C01180"/>
    <w:rsid w:val="00C4545F"/>
    <w:rsid w:val="00CA7C2C"/>
    <w:rsid w:val="00D60396"/>
    <w:rsid w:val="00E274B3"/>
    <w:rsid w:val="00F4465A"/>
    <w:rsid w:val="51192BA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80</Words>
  <Characters>461</Characters>
  <Lines>0</Lines>
  <Paragraphs>0</Paragraphs>
  <TotalTime>0</TotalTime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2017-02-09T01:36:00Z</dcterms:created>
  <dc:creator>Administrator</dc:creator>
  <cp:lastModifiedBy>Administrator</cp:lastModifiedBy>
  <dcterms:modified xsi:type="dcterms:W3CDTF">2017-02-14T08:47:32Z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